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6539" w14:textId="170A827F" w:rsidR="00330E9E" w:rsidRPr="00330E9E" w:rsidRDefault="00330E9E" w:rsidP="00330E9E">
      <w:pPr>
        <w:rPr>
          <w:rFonts w:ascii="Arial" w:hAnsi="Arial" w:cs="Arial"/>
          <w:b/>
          <w:bCs/>
          <w:sz w:val="28"/>
          <w:szCs w:val="28"/>
        </w:rPr>
      </w:pPr>
      <w:r w:rsidRPr="00330E9E">
        <w:rPr>
          <w:rFonts w:ascii="Arial" w:hAnsi="Arial" w:cs="Arial"/>
          <w:b/>
          <w:bCs/>
          <w:sz w:val="28"/>
          <w:szCs w:val="28"/>
        </w:rPr>
        <w:t>APPENDIX C</w:t>
      </w:r>
      <w:r>
        <w:rPr>
          <w:rFonts w:ascii="Arial" w:hAnsi="Arial" w:cs="Arial"/>
          <w:b/>
          <w:bCs/>
          <w:sz w:val="28"/>
          <w:szCs w:val="28"/>
        </w:rPr>
        <w:t xml:space="preserve"> - </w:t>
      </w:r>
      <w:r w:rsidRPr="00330E9E">
        <w:rPr>
          <w:rFonts w:ascii="Arial" w:hAnsi="Arial" w:cs="Arial"/>
          <w:b/>
          <w:bCs/>
          <w:sz w:val="28"/>
          <w:szCs w:val="28"/>
        </w:rPr>
        <w:t>PRICING FORM</w:t>
      </w:r>
      <w:r w:rsidRPr="00330E9E">
        <w:rPr>
          <w:rFonts w:ascii="Arial" w:hAnsi="Arial" w:cs="Arial"/>
          <w:b/>
          <w:bCs/>
          <w:sz w:val="28"/>
          <w:szCs w:val="28"/>
        </w:rPr>
        <w:br/>
        <w:t>Replacement Generator Project – Station 12</w:t>
      </w:r>
    </w:p>
    <w:p w14:paraId="3FE01087" w14:textId="77777777" w:rsidR="00330E9E" w:rsidRPr="00330E9E" w:rsidRDefault="00330E9E" w:rsidP="00330E9E">
      <w:pPr>
        <w:rPr>
          <w:rFonts w:ascii="Arial" w:hAnsi="Arial" w:cs="Arial"/>
        </w:rPr>
      </w:pPr>
      <w:r w:rsidRPr="00330E9E">
        <w:rPr>
          <w:rFonts w:ascii="Arial" w:hAnsi="Arial" w:cs="Arial"/>
        </w:rPr>
        <w:t>Vendor Name: ______________________________</w:t>
      </w:r>
      <w:r w:rsidRPr="00330E9E">
        <w:rPr>
          <w:rFonts w:ascii="Arial" w:hAnsi="Arial" w:cs="Arial"/>
        </w:rPr>
        <w:br/>
      </w:r>
      <w:r w:rsidRPr="00330E9E">
        <w:rPr>
          <w:rFonts w:ascii="Arial" w:hAnsi="Arial" w:cs="Arial"/>
          <w:b/>
          <w:bCs/>
        </w:rPr>
        <w:t>Project Location: Station 12 – 19780 Kieth Harrow Blvd, Katy, TX 77449</w:t>
      </w:r>
    </w:p>
    <w:p w14:paraId="11E6D633" w14:textId="77777777" w:rsidR="00330E9E" w:rsidRPr="00330E9E" w:rsidRDefault="00330E9E" w:rsidP="00330E9E">
      <w:pPr>
        <w:rPr>
          <w:rFonts w:ascii="Arial" w:hAnsi="Arial" w:cs="Arial"/>
        </w:rPr>
      </w:pPr>
      <w:r w:rsidRPr="00330E9E">
        <w:rPr>
          <w:rFonts w:ascii="Arial" w:hAnsi="Arial" w:cs="Arial"/>
        </w:rPr>
        <w:t>All pricing shall be firm, all-inclusive, and turnkey. Pricing shall include all labor, materials, equipment, supervision, permits, inspections, testing, commissioning, training, freight, delivery, fuel, taxes (excluding exempt taxes), fees, and surcharges required to complete the project in full compliance with the Scope of Work and engineered specifications.</w:t>
      </w:r>
    </w:p>
    <w:p w14:paraId="5FB41D1F" w14:textId="77777777" w:rsidR="00330E9E" w:rsidRPr="00330E9E" w:rsidRDefault="00330E9E" w:rsidP="00330E9E">
      <w:pPr>
        <w:rPr>
          <w:rFonts w:ascii="Arial" w:hAnsi="Arial" w:cs="Arial"/>
        </w:rPr>
      </w:pPr>
      <w:r w:rsidRPr="00330E9E">
        <w:rPr>
          <w:rFonts w:ascii="Arial" w:hAnsi="Arial" w:cs="Arial"/>
        </w:rPr>
        <w:t>No additional charges will be allowed unless approved in writing by CFFD through a formal change order.</w:t>
      </w:r>
    </w:p>
    <w:p w14:paraId="4A58DC46" w14:textId="77777777" w:rsidR="00330E9E" w:rsidRPr="00330E9E" w:rsidRDefault="00330E9E" w:rsidP="00330E9E">
      <w:pPr>
        <w:rPr>
          <w:rFonts w:ascii="Arial" w:hAnsi="Arial" w:cs="Arial"/>
        </w:rPr>
      </w:pPr>
      <w:r w:rsidRPr="00330E9E">
        <w:rPr>
          <w:rFonts w:ascii="Arial" w:hAnsi="Arial" w:cs="Arial"/>
        </w:rPr>
        <w:t>BASE BID – REQUIRED</w:t>
      </w:r>
    </w:p>
    <w:p w14:paraId="4E0734E2" w14:textId="77777777" w:rsidR="00330E9E" w:rsidRPr="00330E9E" w:rsidRDefault="00330E9E" w:rsidP="00330E9E">
      <w:pPr>
        <w:numPr>
          <w:ilvl w:val="0"/>
          <w:numId w:val="1"/>
        </w:numPr>
        <w:rPr>
          <w:rFonts w:ascii="Arial" w:hAnsi="Arial" w:cs="Arial"/>
        </w:rPr>
      </w:pPr>
      <w:r w:rsidRPr="00330E9E">
        <w:rPr>
          <w:rFonts w:ascii="Arial" w:hAnsi="Arial" w:cs="Arial"/>
        </w:rPr>
        <w:t>Generator System</w:t>
      </w:r>
      <w:r w:rsidRPr="00330E9E">
        <w:rPr>
          <w:rFonts w:ascii="Arial" w:hAnsi="Arial" w:cs="Arial"/>
        </w:rPr>
        <w:br/>
        <w:t>Provide and install a new standby generator system, including enclosure, fuel system, accessories, and all required components per Scope of Work and engineered specifications.</w:t>
      </w:r>
    </w:p>
    <w:p w14:paraId="05849893" w14:textId="77777777" w:rsidR="00330E9E" w:rsidRDefault="00330E9E" w:rsidP="00330E9E">
      <w:pPr>
        <w:rPr>
          <w:rFonts w:ascii="Arial" w:hAnsi="Arial" w:cs="Arial"/>
        </w:rPr>
      </w:pPr>
      <w:r w:rsidRPr="00330E9E">
        <w:rPr>
          <w:rFonts w:ascii="Arial" w:hAnsi="Arial" w:cs="Arial"/>
        </w:rPr>
        <w:t>Lump Sum Price: $____________________</w:t>
      </w:r>
    </w:p>
    <w:p w14:paraId="38169812" w14:textId="77777777" w:rsidR="00330E9E" w:rsidRDefault="00330E9E" w:rsidP="00330E9E">
      <w:pPr>
        <w:rPr>
          <w:rFonts w:ascii="Arial" w:hAnsi="Arial" w:cs="Arial"/>
        </w:rPr>
      </w:pPr>
      <w:r w:rsidRPr="00330E9E">
        <w:rPr>
          <w:rFonts w:ascii="Arial" w:hAnsi="Arial" w:cs="Arial"/>
        </w:rPr>
        <w:t>Manufacturer: ________________________</w:t>
      </w:r>
    </w:p>
    <w:p w14:paraId="5CF7A07F" w14:textId="093D1323" w:rsidR="00330E9E" w:rsidRDefault="00330E9E" w:rsidP="00330E9E">
      <w:pPr>
        <w:rPr>
          <w:rFonts w:ascii="Arial" w:hAnsi="Arial" w:cs="Arial"/>
        </w:rPr>
      </w:pPr>
      <w:r w:rsidRPr="00330E9E">
        <w:rPr>
          <w:rFonts w:ascii="Arial" w:hAnsi="Arial" w:cs="Arial"/>
        </w:rPr>
        <w:t>Model: ______________________________</w:t>
      </w:r>
    </w:p>
    <w:p w14:paraId="4ADDE40B" w14:textId="0713E6C2" w:rsidR="00330E9E" w:rsidRPr="00330E9E" w:rsidRDefault="00330E9E" w:rsidP="00330E9E">
      <w:pPr>
        <w:rPr>
          <w:rFonts w:ascii="Arial" w:hAnsi="Arial" w:cs="Arial"/>
        </w:rPr>
      </w:pPr>
      <w:r w:rsidRPr="00330E9E">
        <w:rPr>
          <w:rFonts w:ascii="Arial" w:hAnsi="Arial" w:cs="Arial"/>
        </w:rPr>
        <w:t>Rated kW: ___________________________</w:t>
      </w:r>
    </w:p>
    <w:p w14:paraId="3D824D04" w14:textId="77777777" w:rsidR="00330E9E" w:rsidRPr="00330E9E" w:rsidRDefault="00330E9E" w:rsidP="00330E9E">
      <w:pPr>
        <w:rPr>
          <w:rFonts w:ascii="Arial" w:hAnsi="Arial" w:cs="Arial"/>
        </w:rPr>
      </w:pPr>
      <w:r w:rsidRPr="00330E9E">
        <w:rPr>
          <w:rFonts w:ascii="Arial" w:hAnsi="Arial" w:cs="Arial"/>
        </w:rPr>
        <w:pict w14:anchorId="7A32AEF7">
          <v:rect id="_x0000_i1110" style="width:0;height:1.5pt" o:hralign="center" o:hrstd="t" o:hr="t" fillcolor="#a0a0a0" stroked="f"/>
        </w:pict>
      </w:r>
    </w:p>
    <w:p w14:paraId="4AD1762F" w14:textId="77777777" w:rsidR="00330E9E" w:rsidRPr="00330E9E" w:rsidRDefault="00330E9E" w:rsidP="00330E9E">
      <w:pPr>
        <w:numPr>
          <w:ilvl w:val="0"/>
          <w:numId w:val="2"/>
        </w:numPr>
        <w:rPr>
          <w:rFonts w:ascii="Arial" w:hAnsi="Arial" w:cs="Arial"/>
        </w:rPr>
      </w:pPr>
      <w:r w:rsidRPr="00330E9E">
        <w:rPr>
          <w:rFonts w:ascii="Arial" w:hAnsi="Arial" w:cs="Arial"/>
        </w:rPr>
        <w:t>Automatic Transfer Switch (ATS)</w:t>
      </w:r>
      <w:r w:rsidRPr="00330E9E">
        <w:rPr>
          <w:rFonts w:ascii="Arial" w:hAnsi="Arial" w:cs="Arial"/>
        </w:rPr>
        <w:br/>
        <w:t>Provide and install a new automatic transfer switch, including all wiring, coordination, testing, labeling, and commissioning.</w:t>
      </w:r>
    </w:p>
    <w:p w14:paraId="60AFB9D8" w14:textId="77777777" w:rsidR="00330E9E" w:rsidRDefault="00330E9E" w:rsidP="00330E9E">
      <w:pPr>
        <w:rPr>
          <w:rFonts w:ascii="Arial" w:hAnsi="Arial" w:cs="Arial"/>
        </w:rPr>
      </w:pPr>
      <w:r w:rsidRPr="00330E9E">
        <w:rPr>
          <w:rFonts w:ascii="Arial" w:hAnsi="Arial" w:cs="Arial"/>
        </w:rPr>
        <w:t>Lump Sum Price: $____________________</w:t>
      </w:r>
    </w:p>
    <w:p w14:paraId="662A5AD2" w14:textId="77777777" w:rsidR="00330E9E" w:rsidRDefault="00330E9E" w:rsidP="00330E9E">
      <w:pPr>
        <w:rPr>
          <w:rFonts w:ascii="Arial" w:hAnsi="Arial" w:cs="Arial"/>
        </w:rPr>
      </w:pPr>
      <w:r w:rsidRPr="00330E9E">
        <w:rPr>
          <w:rFonts w:ascii="Arial" w:hAnsi="Arial" w:cs="Arial"/>
        </w:rPr>
        <w:t>ATS Manufacturer: ____________________</w:t>
      </w:r>
    </w:p>
    <w:p w14:paraId="50798C54" w14:textId="21884711" w:rsidR="00330E9E" w:rsidRPr="00330E9E" w:rsidRDefault="00330E9E" w:rsidP="00330E9E">
      <w:pPr>
        <w:rPr>
          <w:rFonts w:ascii="Arial" w:hAnsi="Arial" w:cs="Arial"/>
        </w:rPr>
      </w:pPr>
      <w:r w:rsidRPr="00330E9E">
        <w:rPr>
          <w:rFonts w:ascii="Arial" w:hAnsi="Arial" w:cs="Arial"/>
        </w:rPr>
        <w:t>ATS Rating: __________________________</w:t>
      </w:r>
    </w:p>
    <w:p w14:paraId="62094BD4" w14:textId="77777777" w:rsidR="00330E9E" w:rsidRPr="00330E9E" w:rsidRDefault="00330E9E" w:rsidP="00330E9E">
      <w:pPr>
        <w:rPr>
          <w:rFonts w:ascii="Arial" w:hAnsi="Arial" w:cs="Arial"/>
        </w:rPr>
      </w:pPr>
      <w:r w:rsidRPr="00330E9E">
        <w:rPr>
          <w:rFonts w:ascii="Arial" w:hAnsi="Arial" w:cs="Arial"/>
        </w:rPr>
        <w:pict w14:anchorId="056F2196">
          <v:rect id="_x0000_i1111" style="width:0;height:1.5pt" o:hralign="center" o:hrstd="t" o:hr="t" fillcolor="#a0a0a0" stroked="f"/>
        </w:pict>
      </w:r>
    </w:p>
    <w:p w14:paraId="19AEF1A3" w14:textId="30C22F62" w:rsidR="00330E9E" w:rsidRDefault="00330E9E" w:rsidP="00330E9E">
      <w:pPr>
        <w:numPr>
          <w:ilvl w:val="0"/>
          <w:numId w:val="3"/>
        </w:numPr>
        <w:rPr>
          <w:rFonts w:ascii="Arial" w:hAnsi="Arial" w:cs="Arial"/>
        </w:rPr>
      </w:pPr>
      <w:r w:rsidRPr="00330E9E">
        <w:rPr>
          <w:rFonts w:ascii="Arial" w:hAnsi="Arial" w:cs="Arial"/>
        </w:rPr>
        <w:t>Manual Transfer Switch with External Connection Points</w:t>
      </w:r>
      <w:r w:rsidRPr="00330E9E">
        <w:rPr>
          <w:rFonts w:ascii="Arial" w:hAnsi="Arial" w:cs="Arial"/>
        </w:rPr>
        <w:br/>
        <w:t xml:space="preserve">Provide and install a manual transfer switch with external connection points for </w:t>
      </w:r>
      <w:r>
        <w:rPr>
          <w:rFonts w:ascii="Arial" w:hAnsi="Arial" w:cs="Arial"/>
        </w:rPr>
        <w:t>a portable generator</w:t>
      </w:r>
      <w:r w:rsidRPr="00330E9E">
        <w:rPr>
          <w:rFonts w:ascii="Arial" w:hAnsi="Arial" w:cs="Arial"/>
        </w:rPr>
        <w:t>, including all interlocks, labeling, and safety features.</w:t>
      </w:r>
    </w:p>
    <w:p w14:paraId="0C699356" w14:textId="77777777" w:rsidR="00330E9E" w:rsidRPr="00330E9E" w:rsidRDefault="00330E9E" w:rsidP="00330E9E">
      <w:pPr>
        <w:ind w:left="720"/>
        <w:rPr>
          <w:rFonts w:ascii="Arial" w:hAnsi="Arial" w:cs="Arial"/>
        </w:rPr>
      </w:pPr>
    </w:p>
    <w:p w14:paraId="6778CA16" w14:textId="77777777" w:rsidR="00330E9E" w:rsidRPr="00330E9E" w:rsidRDefault="00330E9E" w:rsidP="00330E9E">
      <w:pPr>
        <w:rPr>
          <w:rFonts w:ascii="Arial" w:hAnsi="Arial" w:cs="Arial"/>
        </w:rPr>
      </w:pPr>
      <w:r w:rsidRPr="00330E9E">
        <w:rPr>
          <w:rFonts w:ascii="Arial" w:hAnsi="Arial" w:cs="Arial"/>
        </w:rPr>
        <w:t>Lump Sum Price: $____________________</w:t>
      </w:r>
    </w:p>
    <w:p w14:paraId="1FED9FF6" w14:textId="77777777" w:rsidR="00330E9E" w:rsidRPr="00330E9E" w:rsidRDefault="00330E9E" w:rsidP="00330E9E">
      <w:pPr>
        <w:rPr>
          <w:rFonts w:ascii="Arial" w:hAnsi="Arial" w:cs="Arial"/>
        </w:rPr>
      </w:pPr>
      <w:r w:rsidRPr="00330E9E">
        <w:rPr>
          <w:rFonts w:ascii="Arial" w:hAnsi="Arial" w:cs="Arial"/>
        </w:rPr>
        <w:pict w14:anchorId="136821AE">
          <v:rect id="_x0000_i1112" style="width:0;height:1.5pt" o:hralign="center" o:hrstd="t" o:hr="t" fillcolor="#a0a0a0" stroked="f"/>
        </w:pict>
      </w:r>
    </w:p>
    <w:p w14:paraId="7A1E5E68" w14:textId="44530F83" w:rsidR="00330E9E" w:rsidRDefault="00330E9E" w:rsidP="00330E9E">
      <w:pPr>
        <w:numPr>
          <w:ilvl w:val="0"/>
          <w:numId w:val="4"/>
        </w:numPr>
        <w:rPr>
          <w:rFonts w:ascii="Arial" w:hAnsi="Arial" w:cs="Arial"/>
        </w:rPr>
      </w:pPr>
      <w:r w:rsidRPr="00330E9E">
        <w:rPr>
          <w:rFonts w:ascii="Arial" w:hAnsi="Arial" w:cs="Arial"/>
        </w:rPr>
        <w:t>Load Bank</w:t>
      </w:r>
      <w:r w:rsidRPr="00330E9E">
        <w:rPr>
          <w:rFonts w:ascii="Arial" w:hAnsi="Arial" w:cs="Arial"/>
        </w:rPr>
        <w:br/>
        <w:t xml:space="preserve">Provide and install </w:t>
      </w:r>
      <w:r>
        <w:rPr>
          <w:rFonts w:ascii="Arial" w:hAnsi="Arial" w:cs="Arial"/>
        </w:rPr>
        <w:t xml:space="preserve">a load bank as required by the </w:t>
      </w:r>
      <w:r w:rsidRPr="00330E9E">
        <w:rPr>
          <w:rFonts w:ascii="Arial" w:hAnsi="Arial" w:cs="Arial"/>
        </w:rPr>
        <w:t>engineered specifications. Include load testing and documentation.</w:t>
      </w:r>
    </w:p>
    <w:p w14:paraId="7A18A4E7" w14:textId="77777777" w:rsidR="00330E9E" w:rsidRPr="00330E9E" w:rsidRDefault="00330E9E" w:rsidP="00330E9E">
      <w:pPr>
        <w:rPr>
          <w:rFonts w:ascii="Arial" w:hAnsi="Arial" w:cs="Arial"/>
        </w:rPr>
      </w:pPr>
      <w:r w:rsidRPr="00330E9E">
        <w:rPr>
          <w:rFonts w:ascii="Arial" w:hAnsi="Arial" w:cs="Arial"/>
        </w:rPr>
        <w:t>Lump Sum Price: $____________________</w:t>
      </w:r>
    </w:p>
    <w:p w14:paraId="1E7B2C21" w14:textId="77777777" w:rsidR="00330E9E" w:rsidRPr="00330E9E" w:rsidRDefault="00330E9E" w:rsidP="00330E9E">
      <w:pPr>
        <w:rPr>
          <w:rFonts w:ascii="Arial" w:hAnsi="Arial" w:cs="Arial"/>
        </w:rPr>
      </w:pPr>
      <w:r w:rsidRPr="00330E9E">
        <w:rPr>
          <w:rFonts w:ascii="Arial" w:hAnsi="Arial" w:cs="Arial"/>
        </w:rPr>
        <w:pict w14:anchorId="1CE0CDCE">
          <v:rect id="_x0000_i1113" style="width:0;height:1.5pt" o:hralign="center" o:hrstd="t" o:hr="t" fillcolor="#a0a0a0" stroked="f"/>
        </w:pict>
      </w:r>
    </w:p>
    <w:p w14:paraId="7658AB5A" w14:textId="77777777" w:rsidR="00330E9E" w:rsidRDefault="00330E9E" w:rsidP="00330E9E">
      <w:pPr>
        <w:numPr>
          <w:ilvl w:val="0"/>
          <w:numId w:val="5"/>
        </w:numPr>
        <w:rPr>
          <w:rFonts w:ascii="Arial" w:hAnsi="Arial" w:cs="Arial"/>
        </w:rPr>
      </w:pPr>
      <w:r w:rsidRPr="00330E9E">
        <w:rPr>
          <w:rFonts w:ascii="Arial" w:hAnsi="Arial" w:cs="Arial"/>
        </w:rPr>
        <w:t>Removal and Disposal of Existing Equipment</w:t>
      </w:r>
      <w:r w:rsidRPr="00330E9E">
        <w:rPr>
          <w:rFonts w:ascii="Arial" w:hAnsi="Arial" w:cs="Arial"/>
        </w:rPr>
        <w:br/>
        <w:t>Removal, handling, and proper disposal of existing generator, ATS, and associated equipment.</w:t>
      </w:r>
    </w:p>
    <w:p w14:paraId="42B292D5" w14:textId="77777777" w:rsidR="00330E9E" w:rsidRPr="00330E9E" w:rsidRDefault="00330E9E" w:rsidP="00330E9E">
      <w:pPr>
        <w:rPr>
          <w:rFonts w:ascii="Arial" w:hAnsi="Arial" w:cs="Arial"/>
        </w:rPr>
      </w:pPr>
      <w:r w:rsidRPr="00330E9E">
        <w:rPr>
          <w:rFonts w:ascii="Arial" w:hAnsi="Arial" w:cs="Arial"/>
        </w:rPr>
        <w:t>Lump Sum Price: $____________________</w:t>
      </w:r>
    </w:p>
    <w:p w14:paraId="57B7C806" w14:textId="77777777" w:rsidR="00330E9E" w:rsidRPr="00330E9E" w:rsidRDefault="00330E9E" w:rsidP="00330E9E">
      <w:pPr>
        <w:rPr>
          <w:rFonts w:ascii="Arial" w:hAnsi="Arial" w:cs="Arial"/>
        </w:rPr>
      </w:pPr>
      <w:r w:rsidRPr="00330E9E">
        <w:rPr>
          <w:rFonts w:ascii="Arial" w:hAnsi="Arial" w:cs="Arial"/>
        </w:rPr>
        <w:pict w14:anchorId="77441726">
          <v:rect id="_x0000_i1114" style="width:0;height:1.5pt" o:hralign="center" o:hrstd="t" o:hr="t" fillcolor="#a0a0a0" stroked="f"/>
        </w:pict>
      </w:r>
    </w:p>
    <w:p w14:paraId="4081756E" w14:textId="77777777" w:rsidR="00330E9E" w:rsidRDefault="00330E9E" w:rsidP="00330E9E">
      <w:pPr>
        <w:numPr>
          <w:ilvl w:val="0"/>
          <w:numId w:val="6"/>
        </w:numPr>
        <w:rPr>
          <w:rFonts w:ascii="Arial" w:hAnsi="Arial" w:cs="Arial"/>
        </w:rPr>
      </w:pPr>
      <w:r w:rsidRPr="00330E9E">
        <w:rPr>
          <w:rFonts w:ascii="Arial" w:hAnsi="Arial" w:cs="Arial"/>
        </w:rPr>
        <w:t>Engineering Coordination, Inspections, and Approvals</w:t>
      </w:r>
      <w:r w:rsidRPr="00330E9E">
        <w:rPr>
          <w:rFonts w:ascii="Arial" w:hAnsi="Arial" w:cs="Arial"/>
        </w:rPr>
        <w:br/>
        <w:t>Coordination with DBR Engineering, inspections, testing support, and compliance documentation.</w:t>
      </w:r>
    </w:p>
    <w:p w14:paraId="4182E257" w14:textId="77777777" w:rsidR="00330E9E" w:rsidRPr="00330E9E" w:rsidRDefault="00330E9E" w:rsidP="00330E9E">
      <w:pPr>
        <w:rPr>
          <w:rFonts w:ascii="Arial" w:hAnsi="Arial" w:cs="Arial"/>
        </w:rPr>
      </w:pPr>
      <w:r w:rsidRPr="00330E9E">
        <w:rPr>
          <w:rFonts w:ascii="Arial" w:hAnsi="Arial" w:cs="Arial"/>
        </w:rPr>
        <w:t>Lump Sum Price: $____________________</w:t>
      </w:r>
    </w:p>
    <w:p w14:paraId="5531F43A" w14:textId="77777777" w:rsidR="00330E9E" w:rsidRPr="00330E9E" w:rsidRDefault="00330E9E" w:rsidP="00330E9E">
      <w:pPr>
        <w:rPr>
          <w:rFonts w:ascii="Arial" w:hAnsi="Arial" w:cs="Arial"/>
        </w:rPr>
      </w:pPr>
      <w:r w:rsidRPr="00330E9E">
        <w:rPr>
          <w:rFonts w:ascii="Arial" w:hAnsi="Arial" w:cs="Arial"/>
        </w:rPr>
        <w:pict w14:anchorId="0A38F94E">
          <v:rect id="_x0000_i1115" style="width:0;height:1.5pt" o:hralign="center" o:hrstd="t" o:hr="t" fillcolor="#a0a0a0" stroked="f"/>
        </w:pict>
      </w:r>
    </w:p>
    <w:p w14:paraId="78733FFD" w14:textId="77777777" w:rsidR="00330E9E" w:rsidRDefault="00330E9E" w:rsidP="00330E9E">
      <w:pPr>
        <w:numPr>
          <w:ilvl w:val="0"/>
          <w:numId w:val="7"/>
        </w:numPr>
        <w:rPr>
          <w:rFonts w:ascii="Arial" w:hAnsi="Arial" w:cs="Arial"/>
        </w:rPr>
      </w:pPr>
      <w:r w:rsidRPr="00330E9E">
        <w:rPr>
          <w:rFonts w:ascii="Arial" w:hAnsi="Arial" w:cs="Arial"/>
        </w:rPr>
        <w:t>Start-Up, Testing, and Commissioning</w:t>
      </w:r>
      <w:r w:rsidRPr="00330E9E">
        <w:rPr>
          <w:rFonts w:ascii="Arial" w:hAnsi="Arial" w:cs="Arial"/>
        </w:rPr>
        <w:br/>
        <w:t>Complete system start-up, functional testing, load testing, documentation, and final acceptance.</w:t>
      </w:r>
    </w:p>
    <w:p w14:paraId="786AD4D4" w14:textId="77777777" w:rsidR="00330E9E" w:rsidRPr="00330E9E" w:rsidRDefault="00330E9E" w:rsidP="00330E9E">
      <w:pPr>
        <w:rPr>
          <w:rFonts w:ascii="Arial" w:hAnsi="Arial" w:cs="Arial"/>
        </w:rPr>
      </w:pPr>
      <w:r w:rsidRPr="00330E9E">
        <w:rPr>
          <w:rFonts w:ascii="Arial" w:hAnsi="Arial" w:cs="Arial"/>
        </w:rPr>
        <w:t>Lump Sum Price: $____________________</w:t>
      </w:r>
    </w:p>
    <w:p w14:paraId="3573B60A" w14:textId="77777777" w:rsidR="00330E9E" w:rsidRPr="00330E9E" w:rsidRDefault="00330E9E" w:rsidP="00330E9E">
      <w:pPr>
        <w:rPr>
          <w:rFonts w:ascii="Arial" w:hAnsi="Arial" w:cs="Arial"/>
        </w:rPr>
      </w:pPr>
      <w:r w:rsidRPr="00330E9E">
        <w:rPr>
          <w:rFonts w:ascii="Arial" w:hAnsi="Arial" w:cs="Arial"/>
        </w:rPr>
        <w:pict w14:anchorId="46C0D969">
          <v:rect id="_x0000_i1116" style="width:0;height:1.5pt" o:hralign="center" o:hrstd="t" o:hr="t" fillcolor="#a0a0a0" stroked="f"/>
        </w:pict>
      </w:r>
    </w:p>
    <w:p w14:paraId="331B5C33" w14:textId="77777777" w:rsidR="00330E9E" w:rsidRDefault="00330E9E" w:rsidP="00330E9E">
      <w:pPr>
        <w:numPr>
          <w:ilvl w:val="0"/>
          <w:numId w:val="8"/>
        </w:numPr>
        <w:rPr>
          <w:rFonts w:ascii="Arial" w:hAnsi="Arial" w:cs="Arial"/>
        </w:rPr>
      </w:pPr>
      <w:r w:rsidRPr="00330E9E">
        <w:rPr>
          <w:rFonts w:ascii="Arial" w:hAnsi="Arial" w:cs="Arial"/>
        </w:rPr>
        <w:t>Training</w:t>
      </w:r>
      <w:r w:rsidRPr="00330E9E">
        <w:rPr>
          <w:rFonts w:ascii="Arial" w:hAnsi="Arial" w:cs="Arial"/>
        </w:rPr>
        <w:br/>
        <w:t>On-site training for up to twelve (12) CFFD personnel.</w:t>
      </w:r>
    </w:p>
    <w:p w14:paraId="3BACDDB4" w14:textId="77777777" w:rsidR="00330E9E" w:rsidRPr="00330E9E" w:rsidRDefault="00330E9E" w:rsidP="00330E9E">
      <w:pPr>
        <w:rPr>
          <w:rFonts w:ascii="Arial" w:hAnsi="Arial" w:cs="Arial"/>
        </w:rPr>
      </w:pPr>
      <w:r w:rsidRPr="00330E9E">
        <w:rPr>
          <w:rFonts w:ascii="Arial" w:hAnsi="Arial" w:cs="Arial"/>
        </w:rPr>
        <w:t>Lump Sum Price: $____________________</w:t>
      </w:r>
    </w:p>
    <w:p w14:paraId="71C21FAC" w14:textId="77777777" w:rsidR="00330E9E" w:rsidRPr="00330E9E" w:rsidRDefault="00330E9E" w:rsidP="00330E9E">
      <w:pPr>
        <w:rPr>
          <w:rFonts w:ascii="Arial" w:hAnsi="Arial" w:cs="Arial"/>
        </w:rPr>
      </w:pPr>
      <w:r w:rsidRPr="00330E9E">
        <w:rPr>
          <w:rFonts w:ascii="Arial" w:hAnsi="Arial" w:cs="Arial"/>
        </w:rPr>
        <w:pict w14:anchorId="6F617432">
          <v:rect id="_x0000_i1117" style="width:0;height:1.5pt" o:hralign="center" o:hrstd="t" o:hr="t" fillcolor="#a0a0a0" stroked="f"/>
        </w:pict>
      </w:r>
    </w:p>
    <w:p w14:paraId="21987E54" w14:textId="77777777" w:rsidR="00330E9E" w:rsidRDefault="00330E9E" w:rsidP="00330E9E">
      <w:pPr>
        <w:rPr>
          <w:rFonts w:ascii="Arial" w:hAnsi="Arial" w:cs="Arial"/>
        </w:rPr>
      </w:pPr>
      <w:r w:rsidRPr="00330E9E">
        <w:rPr>
          <w:rFonts w:ascii="Arial" w:hAnsi="Arial" w:cs="Arial"/>
        </w:rPr>
        <w:t>BASE BID TOTAL (Items 1–8):</w:t>
      </w:r>
    </w:p>
    <w:p w14:paraId="3F460F28" w14:textId="4EBF7280" w:rsidR="00330E9E" w:rsidRPr="00330E9E" w:rsidRDefault="00330E9E" w:rsidP="00330E9E">
      <w:pPr>
        <w:rPr>
          <w:rFonts w:ascii="Arial" w:hAnsi="Arial" w:cs="Arial"/>
        </w:rPr>
      </w:pPr>
      <w:r w:rsidRPr="00330E9E">
        <w:rPr>
          <w:rFonts w:ascii="Arial" w:hAnsi="Arial" w:cs="Arial"/>
        </w:rPr>
        <w:br/>
        <w:t>TOTAL LUMP SUM PRICE: $____________________</w:t>
      </w:r>
    </w:p>
    <w:p w14:paraId="7DC04D2A" w14:textId="77777777" w:rsidR="00330E9E" w:rsidRPr="00330E9E" w:rsidRDefault="00330E9E" w:rsidP="00330E9E">
      <w:pPr>
        <w:rPr>
          <w:rFonts w:ascii="Arial" w:hAnsi="Arial" w:cs="Arial"/>
        </w:rPr>
      </w:pPr>
      <w:r w:rsidRPr="00330E9E">
        <w:rPr>
          <w:rFonts w:ascii="Arial" w:hAnsi="Arial" w:cs="Arial"/>
        </w:rPr>
        <w:lastRenderedPageBreak/>
        <w:pict w14:anchorId="08B3A751">
          <v:rect id="_x0000_i1118" style="width:0;height:1.5pt" o:hralign="center" o:hrstd="t" o:hr="t" fillcolor="#a0a0a0" stroked="f"/>
        </w:pict>
      </w:r>
    </w:p>
    <w:p w14:paraId="555D4A14" w14:textId="77777777" w:rsidR="00330E9E" w:rsidRPr="00330E9E" w:rsidRDefault="00330E9E" w:rsidP="00330E9E">
      <w:pPr>
        <w:rPr>
          <w:rFonts w:ascii="Arial" w:hAnsi="Arial" w:cs="Arial"/>
        </w:rPr>
      </w:pPr>
      <w:r w:rsidRPr="00330E9E">
        <w:rPr>
          <w:rFonts w:ascii="Arial" w:hAnsi="Arial" w:cs="Arial"/>
        </w:rPr>
        <w:t>OPTIONAL PRICING (CLEARLY IDENTIFIED)</w:t>
      </w:r>
    </w:p>
    <w:p w14:paraId="76EFCAFD" w14:textId="77777777" w:rsidR="00330E9E" w:rsidRPr="00330E9E" w:rsidRDefault="00330E9E" w:rsidP="00330E9E">
      <w:pPr>
        <w:rPr>
          <w:rFonts w:ascii="Arial" w:hAnsi="Arial" w:cs="Arial"/>
        </w:rPr>
      </w:pPr>
      <w:r w:rsidRPr="00330E9E">
        <w:rPr>
          <w:rFonts w:ascii="Arial" w:hAnsi="Arial" w:cs="Arial"/>
        </w:rPr>
        <w:t>A. Optional Trade-In Credit</w:t>
      </w:r>
      <w:r w:rsidRPr="00330E9E">
        <w:rPr>
          <w:rFonts w:ascii="Arial" w:hAnsi="Arial" w:cs="Arial"/>
        </w:rPr>
        <w:br/>
        <w:t>Trade-in value for existing generator, ATS, and associated equipment.</w:t>
      </w:r>
    </w:p>
    <w:p w14:paraId="684B3110" w14:textId="77777777" w:rsidR="00330E9E" w:rsidRDefault="00330E9E" w:rsidP="00330E9E">
      <w:pPr>
        <w:rPr>
          <w:rFonts w:ascii="Arial" w:hAnsi="Arial" w:cs="Arial"/>
        </w:rPr>
      </w:pPr>
      <w:r w:rsidRPr="00330E9E">
        <w:rPr>
          <w:rFonts w:ascii="Arial" w:hAnsi="Arial" w:cs="Arial"/>
        </w:rPr>
        <w:t>Credit Amount (Deduct): $____________________</w:t>
      </w:r>
    </w:p>
    <w:p w14:paraId="27A6150C" w14:textId="77777777" w:rsidR="00330E9E" w:rsidRPr="00330E9E" w:rsidRDefault="00330E9E" w:rsidP="00330E9E">
      <w:pPr>
        <w:rPr>
          <w:rFonts w:ascii="Arial" w:hAnsi="Arial" w:cs="Arial"/>
        </w:rPr>
      </w:pPr>
      <w:r w:rsidRPr="00330E9E">
        <w:rPr>
          <w:rFonts w:ascii="Arial" w:hAnsi="Arial" w:cs="Arial"/>
        </w:rPr>
        <w:pict w14:anchorId="6F26795B">
          <v:rect id="_x0000_i1119" style="width:0;height:1.5pt" o:hralign="center" o:hrstd="t" o:hr="t" fillcolor="#a0a0a0" stroked="f"/>
        </w:pict>
      </w:r>
    </w:p>
    <w:p w14:paraId="298225DB" w14:textId="77777777" w:rsidR="00330E9E" w:rsidRPr="00330E9E" w:rsidRDefault="00330E9E" w:rsidP="00330E9E">
      <w:pPr>
        <w:rPr>
          <w:rFonts w:ascii="Arial" w:hAnsi="Arial" w:cs="Arial"/>
        </w:rPr>
      </w:pPr>
      <w:r w:rsidRPr="00330E9E">
        <w:rPr>
          <w:rFonts w:ascii="Arial" w:hAnsi="Arial" w:cs="Arial"/>
        </w:rPr>
        <w:t>B. Extended Warranty Options</w:t>
      </w:r>
      <w:r w:rsidRPr="00330E9E">
        <w:rPr>
          <w:rFonts w:ascii="Arial" w:hAnsi="Arial" w:cs="Arial"/>
        </w:rPr>
        <w:br/>
        <w:t>Provide pricing for extended warranty options beyond the minimum one (1) year requirement.</w:t>
      </w:r>
    </w:p>
    <w:p w14:paraId="042F8C6B" w14:textId="77777777" w:rsidR="00330E9E" w:rsidRDefault="00330E9E" w:rsidP="00330E9E">
      <w:pPr>
        <w:rPr>
          <w:rFonts w:ascii="Arial" w:hAnsi="Arial" w:cs="Arial"/>
        </w:rPr>
      </w:pPr>
      <w:r w:rsidRPr="00330E9E">
        <w:rPr>
          <w:rFonts w:ascii="Arial" w:hAnsi="Arial" w:cs="Arial"/>
        </w:rPr>
        <w:t>Description: __________________________</w:t>
      </w:r>
    </w:p>
    <w:p w14:paraId="00F31AC1" w14:textId="2F2AA157" w:rsidR="00330E9E" w:rsidRPr="00330E9E" w:rsidRDefault="00330E9E" w:rsidP="00330E9E">
      <w:pPr>
        <w:rPr>
          <w:rFonts w:ascii="Arial" w:hAnsi="Arial" w:cs="Arial"/>
        </w:rPr>
      </w:pPr>
      <w:r w:rsidRPr="00330E9E">
        <w:rPr>
          <w:rFonts w:ascii="Arial" w:hAnsi="Arial" w:cs="Arial"/>
        </w:rPr>
        <w:br/>
        <w:t>Additional Cost: $____________________</w:t>
      </w:r>
    </w:p>
    <w:p w14:paraId="09560993" w14:textId="77777777" w:rsidR="00330E9E" w:rsidRPr="00330E9E" w:rsidRDefault="00330E9E" w:rsidP="00330E9E">
      <w:pPr>
        <w:rPr>
          <w:rFonts w:ascii="Arial" w:hAnsi="Arial" w:cs="Arial"/>
        </w:rPr>
      </w:pPr>
      <w:r w:rsidRPr="00330E9E">
        <w:rPr>
          <w:rFonts w:ascii="Arial" w:hAnsi="Arial" w:cs="Arial"/>
        </w:rPr>
        <w:pict w14:anchorId="320A9B56">
          <v:rect id="_x0000_i1120" style="width:0;height:1.5pt" o:hralign="center" o:hrstd="t" o:hr="t" fillcolor="#a0a0a0" stroked="f"/>
        </w:pict>
      </w:r>
    </w:p>
    <w:p w14:paraId="44BA0D5E" w14:textId="77777777" w:rsidR="00330E9E" w:rsidRPr="00330E9E" w:rsidRDefault="00330E9E" w:rsidP="00330E9E">
      <w:pPr>
        <w:rPr>
          <w:rFonts w:ascii="Arial" w:hAnsi="Arial" w:cs="Arial"/>
        </w:rPr>
      </w:pPr>
      <w:r w:rsidRPr="00330E9E">
        <w:rPr>
          <w:rFonts w:ascii="Arial" w:hAnsi="Arial" w:cs="Arial"/>
        </w:rPr>
        <w:t>C. Additional Options (If Any)</w:t>
      </w:r>
      <w:r w:rsidRPr="00330E9E">
        <w:rPr>
          <w:rFonts w:ascii="Arial" w:hAnsi="Arial" w:cs="Arial"/>
        </w:rPr>
        <w:br/>
        <w:t>List and price any additional options separately. No unpriced options will be considered.</w:t>
      </w:r>
    </w:p>
    <w:p w14:paraId="30BD30E5" w14:textId="77777777" w:rsidR="00330E9E" w:rsidRDefault="00330E9E" w:rsidP="00330E9E">
      <w:pPr>
        <w:rPr>
          <w:rFonts w:ascii="Arial" w:hAnsi="Arial" w:cs="Arial"/>
        </w:rPr>
      </w:pPr>
      <w:r w:rsidRPr="00330E9E">
        <w:rPr>
          <w:rFonts w:ascii="Arial" w:hAnsi="Arial" w:cs="Arial"/>
        </w:rPr>
        <w:t>Description: __________________________</w:t>
      </w:r>
    </w:p>
    <w:p w14:paraId="309FA0A2" w14:textId="650986F3" w:rsidR="00330E9E" w:rsidRPr="00330E9E" w:rsidRDefault="00330E9E" w:rsidP="00330E9E">
      <w:pPr>
        <w:rPr>
          <w:rFonts w:ascii="Arial" w:hAnsi="Arial" w:cs="Arial"/>
        </w:rPr>
      </w:pPr>
      <w:r w:rsidRPr="00330E9E">
        <w:rPr>
          <w:rFonts w:ascii="Arial" w:hAnsi="Arial" w:cs="Arial"/>
        </w:rPr>
        <w:br/>
        <w:t>Additional Cost: $____________________</w:t>
      </w:r>
    </w:p>
    <w:p w14:paraId="76E241F6" w14:textId="77777777" w:rsidR="00330E9E" w:rsidRPr="00330E9E" w:rsidRDefault="00330E9E" w:rsidP="00330E9E">
      <w:pPr>
        <w:rPr>
          <w:rFonts w:ascii="Arial" w:hAnsi="Arial" w:cs="Arial"/>
        </w:rPr>
      </w:pPr>
      <w:r w:rsidRPr="00330E9E">
        <w:rPr>
          <w:rFonts w:ascii="Arial" w:hAnsi="Arial" w:cs="Arial"/>
        </w:rPr>
        <w:pict w14:anchorId="5BF5EEB5">
          <v:rect id="_x0000_i1121" style="width:0;height:1.5pt" o:hralign="center" o:hrstd="t" o:hr="t" fillcolor="#a0a0a0" stroked="f"/>
        </w:pict>
      </w:r>
    </w:p>
    <w:p w14:paraId="610975C6" w14:textId="77777777" w:rsidR="00330E9E" w:rsidRPr="00330E9E" w:rsidRDefault="00330E9E" w:rsidP="00330E9E">
      <w:pPr>
        <w:rPr>
          <w:rFonts w:ascii="Arial" w:hAnsi="Arial" w:cs="Arial"/>
        </w:rPr>
      </w:pPr>
      <w:r w:rsidRPr="00330E9E">
        <w:rPr>
          <w:rFonts w:ascii="Arial" w:hAnsi="Arial" w:cs="Arial"/>
        </w:rPr>
        <w:t>CERTIFICATION</w:t>
      </w:r>
    </w:p>
    <w:p w14:paraId="42F80D10" w14:textId="77777777" w:rsidR="00330E9E" w:rsidRPr="00330E9E" w:rsidRDefault="00330E9E" w:rsidP="00330E9E">
      <w:pPr>
        <w:rPr>
          <w:rFonts w:ascii="Arial" w:hAnsi="Arial" w:cs="Arial"/>
        </w:rPr>
      </w:pPr>
      <w:r w:rsidRPr="00330E9E">
        <w:rPr>
          <w:rFonts w:ascii="Arial" w:hAnsi="Arial" w:cs="Arial"/>
        </w:rPr>
        <w:t>The undersigned certifies that this pricing is complete, accurate, and fully compliant with the Scope of Work, engineered specifications, and all requirements of the Cy-Fair Fire Department bid documents.</w:t>
      </w:r>
    </w:p>
    <w:p w14:paraId="662D8672" w14:textId="77777777" w:rsidR="00330E9E" w:rsidRDefault="00330E9E" w:rsidP="00330E9E">
      <w:pPr>
        <w:rPr>
          <w:rFonts w:ascii="Arial" w:hAnsi="Arial" w:cs="Arial"/>
        </w:rPr>
      </w:pPr>
      <w:r w:rsidRPr="00330E9E">
        <w:rPr>
          <w:rFonts w:ascii="Arial" w:hAnsi="Arial" w:cs="Arial"/>
        </w:rPr>
        <w:t>Authorized Signature: __________________________</w:t>
      </w:r>
    </w:p>
    <w:p w14:paraId="36BAB12C" w14:textId="77777777" w:rsidR="00330E9E" w:rsidRDefault="00330E9E" w:rsidP="00330E9E">
      <w:pPr>
        <w:rPr>
          <w:rFonts w:ascii="Arial" w:hAnsi="Arial" w:cs="Arial"/>
        </w:rPr>
      </w:pPr>
      <w:r w:rsidRPr="00330E9E">
        <w:rPr>
          <w:rFonts w:ascii="Arial" w:hAnsi="Arial" w:cs="Arial"/>
        </w:rPr>
        <w:br/>
        <w:t>Printed Name / Title: __________________________</w:t>
      </w:r>
    </w:p>
    <w:p w14:paraId="4119FA60" w14:textId="7B8BA15F" w:rsidR="00330E9E" w:rsidRPr="00330E9E" w:rsidRDefault="00330E9E" w:rsidP="00330E9E">
      <w:pPr>
        <w:rPr>
          <w:rFonts w:ascii="Arial" w:hAnsi="Arial" w:cs="Arial"/>
        </w:rPr>
      </w:pPr>
      <w:r w:rsidRPr="00330E9E">
        <w:rPr>
          <w:rFonts w:ascii="Arial" w:hAnsi="Arial" w:cs="Arial"/>
        </w:rPr>
        <w:br/>
        <w:t>Date: __________________________</w:t>
      </w:r>
    </w:p>
    <w:p w14:paraId="1EB3CE9C" w14:textId="77777777" w:rsidR="00330E9E" w:rsidRPr="00330E9E" w:rsidRDefault="00330E9E" w:rsidP="00330E9E">
      <w:pPr>
        <w:rPr>
          <w:rFonts w:ascii="Arial" w:hAnsi="Arial" w:cs="Arial"/>
          <w:b/>
          <w:bCs/>
          <w:vanish/>
        </w:rPr>
      </w:pPr>
      <w:r w:rsidRPr="00330E9E">
        <w:rPr>
          <w:rFonts w:ascii="Arial" w:hAnsi="Arial" w:cs="Arial"/>
          <w:b/>
          <w:bCs/>
          <w:vanish/>
        </w:rPr>
        <w:t>Top of Form</w:t>
      </w:r>
    </w:p>
    <w:p w14:paraId="730A03D8" w14:textId="77777777" w:rsidR="00330E9E" w:rsidRPr="00330E9E" w:rsidRDefault="00330E9E" w:rsidP="00330E9E">
      <w:pPr>
        <w:rPr>
          <w:rFonts w:ascii="Arial" w:hAnsi="Arial" w:cs="Arial"/>
          <w:b/>
          <w:bCs/>
        </w:rPr>
      </w:pPr>
    </w:p>
    <w:p w14:paraId="6242791E" w14:textId="77777777" w:rsidR="00330E9E" w:rsidRPr="00330E9E" w:rsidRDefault="00330E9E" w:rsidP="00330E9E">
      <w:pPr>
        <w:rPr>
          <w:rFonts w:ascii="Arial" w:hAnsi="Arial" w:cs="Arial"/>
          <w:b/>
          <w:bCs/>
          <w:vanish/>
        </w:rPr>
      </w:pPr>
      <w:r w:rsidRPr="00330E9E">
        <w:rPr>
          <w:rFonts w:ascii="Arial" w:hAnsi="Arial" w:cs="Arial"/>
          <w:b/>
          <w:bCs/>
          <w:vanish/>
        </w:rPr>
        <w:t>Bottom of Form</w:t>
      </w:r>
    </w:p>
    <w:p w14:paraId="42CEAC4D" w14:textId="77777777" w:rsidR="00330E9E" w:rsidRPr="00330E9E" w:rsidRDefault="00330E9E">
      <w:pPr>
        <w:rPr>
          <w:rFonts w:ascii="Arial" w:hAnsi="Arial" w:cs="Arial"/>
          <w:b/>
          <w:bCs/>
        </w:rPr>
      </w:pPr>
    </w:p>
    <w:sectPr w:rsidR="00330E9E" w:rsidRPr="00330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5B37"/>
    <w:multiLevelType w:val="multilevel"/>
    <w:tmpl w:val="3B88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A1DDC"/>
    <w:multiLevelType w:val="multilevel"/>
    <w:tmpl w:val="742EA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02E3A"/>
    <w:multiLevelType w:val="multilevel"/>
    <w:tmpl w:val="57B29B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7405D2"/>
    <w:multiLevelType w:val="multilevel"/>
    <w:tmpl w:val="0AD86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DD035B"/>
    <w:multiLevelType w:val="multilevel"/>
    <w:tmpl w:val="CF0225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F55D9"/>
    <w:multiLevelType w:val="multilevel"/>
    <w:tmpl w:val="65583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BE7847"/>
    <w:multiLevelType w:val="multilevel"/>
    <w:tmpl w:val="3E4E8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75F44"/>
    <w:multiLevelType w:val="multilevel"/>
    <w:tmpl w:val="FD9AB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202455">
    <w:abstractNumId w:val="0"/>
  </w:num>
  <w:num w:numId="2" w16cid:durableId="13072998">
    <w:abstractNumId w:val="6"/>
  </w:num>
  <w:num w:numId="3" w16cid:durableId="904412966">
    <w:abstractNumId w:val="7"/>
  </w:num>
  <w:num w:numId="4" w16cid:durableId="476536983">
    <w:abstractNumId w:val="5"/>
  </w:num>
  <w:num w:numId="5" w16cid:durableId="1232275212">
    <w:abstractNumId w:val="3"/>
  </w:num>
  <w:num w:numId="6" w16cid:durableId="970987188">
    <w:abstractNumId w:val="1"/>
  </w:num>
  <w:num w:numId="7" w16cid:durableId="440223893">
    <w:abstractNumId w:val="2"/>
  </w:num>
  <w:num w:numId="8" w16cid:durableId="1210723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E"/>
    <w:rsid w:val="00330E9E"/>
    <w:rsid w:val="00ED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4430"/>
  <w15:chartTrackingRefBased/>
  <w15:docId w15:val="{B872D46E-3F61-4C63-8905-130BCB3C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E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E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E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E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E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E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E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E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E9E"/>
    <w:rPr>
      <w:rFonts w:eastAsiaTheme="majorEastAsia" w:cstheme="majorBidi"/>
      <w:color w:val="272727" w:themeColor="text1" w:themeTint="D8"/>
    </w:rPr>
  </w:style>
  <w:style w:type="paragraph" w:styleId="Title">
    <w:name w:val="Title"/>
    <w:basedOn w:val="Normal"/>
    <w:next w:val="Normal"/>
    <w:link w:val="TitleChar"/>
    <w:uiPriority w:val="10"/>
    <w:qFormat/>
    <w:rsid w:val="00330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E9E"/>
    <w:pPr>
      <w:spacing w:before="160"/>
      <w:jc w:val="center"/>
    </w:pPr>
    <w:rPr>
      <w:i/>
      <w:iCs/>
      <w:color w:val="404040" w:themeColor="text1" w:themeTint="BF"/>
    </w:rPr>
  </w:style>
  <w:style w:type="character" w:customStyle="1" w:styleId="QuoteChar">
    <w:name w:val="Quote Char"/>
    <w:basedOn w:val="DefaultParagraphFont"/>
    <w:link w:val="Quote"/>
    <w:uiPriority w:val="29"/>
    <w:rsid w:val="00330E9E"/>
    <w:rPr>
      <w:i/>
      <w:iCs/>
      <w:color w:val="404040" w:themeColor="text1" w:themeTint="BF"/>
    </w:rPr>
  </w:style>
  <w:style w:type="paragraph" w:styleId="ListParagraph">
    <w:name w:val="List Paragraph"/>
    <w:basedOn w:val="Normal"/>
    <w:uiPriority w:val="34"/>
    <w:qFormat/>
    <w:rsid w:val="00330E9E"/>
    <w:pPr>
      <w:ind w:left="720"/>
      <w:contextualSpacing/>
    </w:pPr>
  </w:style>
  <w:style w:type="character" w:styleId="IntenseEmphasis">
    <w:name w:val="Intense Emphasis"/>
    <w:basedOn w:val="DefaultParagraphFont"/>
    <w:uiPriority w:val="21"/>
    <w:qFormat/>
    <w:rsid w:val="00330E9E"/>
    <w:rPr>
      <w:i/>
      <w:iCs/>
      <w:color w:val="0F4761" w:themeColor="accent1" w:themeShade="BF"/>
    </w:rPr>
  </w:style>
  <w:style w:type="paragraph" w:styleId="IntenseQuote">
    <w:name w:val="Intense Quote"/>
    <w:basedOn w:val="Normal"/>
    <w:next w:val="Normal"/>
    <w:link w:val="IntenseQuoteChar"/>
    <w:uiPriority w:val="30"/>
    <w:qFormat/>
    <w:rsid w:val="00330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E9E"/>
    <w:rPr>
      <w:i/>
      <w:iCs/>
      <w:color w:val="0F4761" w:themeColor="accent1" w:themeShade="BF"/>
    </w:rPr>
  </w:style>
  <w:style w:type="character" w:styleId="IntenseReference">
    <w:name w:val="Intense Reference"/>
    <w:basedOn w:val="DefaultParagraphFont"/>
    <w:uiPriority w:val="32"/>
    <w:qFormat/>
    <w:rsid w:val="00330E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28556">
      <w:bodyDiv w:val="1"/>
      <w:marLeft w:val="0"/>
      <w:marRight w:val="0"/>
      <w:marTop w:val="0"/>
      <w:marBottom w:val="0"/>
      <w:divBdr>
        <w:top w:val="none" w:sz="0" w:space="0" w:color="auto"/>
        <w:left w:val="none" w:sz="0" w:space="0" w:color="auto"/>
        <w:bottom w:val="none" w:sz="0" w:space="0" w:color="auto"/>
        <w:right w:val="none" w:sz="0" w:space="0" w:color="auto"/>
      </w:divBdr>
      <w:divsChild>
        <w:div w:id="1163617961">
          <w:marLeft w:val="0"/>
          <w:marRight w:val="0"/>
          <w:marTop w:val="0"/>
          <w:marBottom w:val="0"/>
          <w:divBdr>
            <w:top w:val="none" w:sz="0" w:space="0" w:color="auto"/>
            <w:left w:val="none" w:sz="0" w:space="0" w:color="auto"/>
            <w:bottom w:val="none" w:sz="0" w:space="0" w:color="auto"/>
            <w:right w:val="none" w:sz="0" w:space="0" w:color="auto"/>
          </w:divBdr>
          <w:divsChild>
            <w:div w:id="25568537">
              <w:marLeft w:val="0"/>
              <w:marRight w:val="0"/>
              <w:marTop w:val="0"/>
              <w:marBottom w:val="0"/>
              <w:divBdr>
                <w:top w:val="none" w:sz="0" w:space="0" w:color="auto"/>
                <w:left w:val="none" w:sz="0" w:space="0" w:color="auto"/>
                <w:bottom w:val="none" w:sz="0" w:space="0" w:color="auto"/>
                <w:right w:val="none" w:sz="0" w:space="0" w:color="auto"/>
              </w:divBdr>
              <w:divsChild>
                <w:div w:id="1579435206">
                  <w:marLeft w:val="0"/>
                  <w:marRight w:val="0"/>
                  <w:marTop w:val="0"/>
                  <w:marBottom w:val="0"/>
                  <w:divBdr>
                    <w:top w:val="none" w:sz="0" w:space="0" w:color="auto"/>
                    <w:left w:val="none" w:sz="0" w:space="0" w:color="auto"/>
                    <w:bottom w:val="none" w:sz="0" w:space="0" w:color="auto"/>
                    <w:right w:val="none" w:sz="0" w:space="0" w:color="auto"/>
                  </w:divBdr>
                  <w:divsChild>
                    <w:div w:id="1496802010">
                      <w:marLeft w:val="0"/>
                      <w:marRight w:val="0"/>
                      <w:marTop w:val="0"/>
                      <w:marBottom w:val="0"/>
                      <w:divBdr>
                        <w:top w:val="none" w:sz="0" w:space="0" w:color="auto"/>
                        <w:left w:val="none" w:sz="0" w:space="0" w:color="auto"/>
                        <w:bottom w:val="none" w:sz="0" w:space="0" w:color="auto"/>
                        <w:right w:val="none" w:sz="0" w:space="0" w:color="auto"/>
                      </w:divBdr>
                      <w:divsChild>
                        <w:div w:id="86773406">
                          <w:marLeft w:val="0"/>
                          <w:marRight w:val="0"/>
                          <w:marTop w:val="0"/>
                          <w:marBottom w:val="0"/>
                          <w:divBdr>
                            <w:top w:val="none" w:sz="0" w:space="0" w:color="auto"/>
                            <w:left w:val="none" w:sz="0" w:space="0" w:color="auto"/>
                            <w:bottom w:val="none" w:sz="0" w:space="0" w:color="auto"/>
                            <w:right w:val="none" w:sz="0" w:space="0" w:color="auto"/>
                          </w:divBdr>
                          <w:divsChild>
                            <w:div w:id="1712000765">
                              <w:marLeft w:val="0"/>
                              <w:marRight w:val="0"/>
                              <w:marTop w:val="0"/>
                              <w:marBottom w:val="0"/>
                              <w:divBdr>
                                <w:top w:val="none" w:sz="0" w:space="0" w:color="auto"/>
                                <w:left w:val="none" w:sz="0" w:space="0" w:color="auto"/>
                                <w:bottom w:val="none" w:sz="0" w:space="0" w:color="auto"/>
                                <w:right w:val="none" w:sz="0" w:space="0" w:color="auto"/>
                              </w:divBdr>
                              <w:divsChild>
                                <w:div w:id="1690449930">
                                  <w:marLeft w:val="0"/>
                                  <w:marRight w:val="0"/>
                                  <w:marTop w:val="0"/>
                                  <w:marBottom w:val="0"/>
                                  <w:divBdr>
                                    <w:top w:val="none" w:sz="0" w:space="0" w:color="auto"/>
                                    <w:left w:val="none" w:sz="0" w:space="0" w:color="auto"/>
                                    <w:bottom w:val="none" w:sz="0" w:space="0" w:color="auto"/>
                                    <w:right w:val="none" w:sz="0" w:space="0" w:color="auto"/>
                                  </w:divBdr>
                                  <w:divsChild>
                                    <w:div w:id="2199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707277">
          <w:marLeft w:val="0"/>
          <w:marRight w:val="0"/>
          <w:marTop w:val="0"/>
          <w:marBottom w:val="0"/>
          <w:divBdr>
            <w:top w:val="none" w:sz="0" w:space="0" w:color="auto"/>
            <w:left w:val="none" w:sz="0" w:space="0" w:color="auto"/>
            <w:bottom w:val="none" w:sz="0" w:space="0" w:color="auto"/>
            <w:right w:val="none" w:sz="0" w:space="0" w:color="auto"/>
          </w:divBdr>
          <w:divsChild>
            <w:div w:id="976180185">
              <w:marLeft w:val="0"/>
              <w:marRight w:val="0"/>
              <w:marTop w:val="0"/>
              <w:marBottom w:val="0"/>
              <w:divBdr>
                <w:top w:val="none" w:sz="0" w:space="0" w:color="auto"/>
                <w:left w:val="none" w:sz="0" w:space="0" w:color="auto"/>
                <w:bottom w:val="none" w:sz="0" w:space="0" w:color="auto"/>
                <w:right w:val="none" w:sz="0" w:space="0" w:color="auto"/>
              </w:divBdr>
              <w:divsChild>
                <w:div w:id="2123762510">
                  <w:marLeft w:val="0"/>
                  <w:marRight w:val="0"/>
                  <w:marTop w:val="0"/>
                  <w:marBottom w:val="0"/>
                  <w:divBdr>
                    <w:top w:val="none" w:sz="0" w:space="0" w:color="auto"/>
                    <w:left w:val="none" w:sz="0" w:space="0" w:color="auto"/>
                    <w:bottom w:val="none" w:sz="0" w:space="0" w:color="auto"/>
                    <w:right w:val="none" w:sz="0" w:space="0" w:color="auto"/>
                  </w:divBdr>
                  <w:divsChild>
                    <w:div w:id="2017464294">
                      <w:marLeft w:val="0"/>
                      <w:marRight w:val="0"/>
                      <w:marTop w:val="0"/>
                      <w:marBottom w:val="0"/>
                      <w:divBdr>
                        <w:top w:val="none" w:sz="0" w:space="0" w:color="auto"/>
                        <w:left w:val="none" w:sz="0" w:space="0" w:color="auto"/>
                        <w:bottom w:val="none" w:sz="0" w:space="0" w:color="auto"/>
                        <w:right w:val="none" w:sz="0" w:space="0" w:color="auto"/>
                      </w:divBdr>
                      <w:divsChild>
                        <w:div w:id="1336692501">
                          <w:marLeft w:val="0"/>
                          <w:marRight w:val="0"/>
                          <w:marTop w:val="0"/>
                          <w:marBottom w:val="0"/>
                          <w:divBdr>
                            <w:top w:val="none" w:sz="0" w:space="0" w:color="auto"/>
                            <w:left w:val="none" w:sz="0" w:space="0" w:color="auto"/>
                            <w:bottom w:val="none" w:sz="0" w:space="0" w:color="auto"/>
                            <w:right w:val="none" w:sz="0" w:space="0" w:color="auto"/>
                          </w:divBdr>
                          <w:divsChild>
                            <w:div w:id="361052756">
                              <w:marLeft w:val="0"/>
                              <w:marRight w:val="0"/>
                              <w:marTop w:val="0"/>
                              <w:marBottom w:val="0"/>
                              <w:divBdr>
                                <w:top w:val="none" w:sz="0" w:space="0" w:color="auto"/>
                                <w:left w:val="none" w:sz="0" w:space="0" w:color="auto"/>
                                <w:bottom w:val="none" w:sz="0" w:space="0" w:color="auto"/>
                                <w:right w:val="none" w:sz="0" w:space="0" w:color="auto"/>
                              </w:divBdr>
                              <w:divsChild>
                                <w:div w:id="730927015">
                                  <w:marLeft w:val="0"/>
                                  <w:marRight w:val="0"/>
                                  <w:marTop w:val="0"/>
                                  <w:marBottom w:val="0"/>
                                  <w:divBdr>
                                    <w:top w:val="none" w:sz="0" w:space="0" w:color="auto"/>
                                    <w:left w:val="none" w:sz="0" w:space="0" w:color="auto"/>
                                    <w:bottom w:val="none" w:sz="0" w:space="0" w:color="auto"/>
                                    <w:right w:val="none" w:sz="0" w:space="0" w:color="auto"/>
                                  </w:divBdr>
                                  <w:divsChild>
                                    <w:div w:id="1060396510">
                                      <w:marLeft w:val="0"/>
                                      <w:marRight w:val="0"/>
                                      <w:marTop w:val="0"/>
                                      <w:marBottom w:val="0"/>
                                      <w:divBdr>
                                        <w:top w:val="none" w:sz="0" w:space="0" w:color="auto"/>
                                        <w:left w:val="none" w:sz="0" w:space="0" w:color="auto"/>
                                        <w:bottom w:val="none" w:sz="0" w:space="0" w:color="auto"/>
                                        <w:right w:val="none" w:sz="0" w:space="0" w:color="auto"/>
                                      </w:divBdr>
                                      <w:divsChild>
                                        <w:div w:id="1800148792">
                                          <w:marLeft w:val="0"/>
                                          <w:marRight w:val="0"/>
                                          <w:marTop w:val="0"/>
                                          <w:marBottom w:val="0"/>
                                          <w:divBdr>
                                            <w:top w:val="none" w:sz="0" w:space="0" w:color="auto"/>
                                            <w:left w:val="none" w:sz="0" w:space="0" w:color="auto"/>
                                            <w:bottom w:val="none" w:sz="0" w:space="0" w:color="auto"/>
                                            <w:right w:val="none" w:sz="0" w:space="0" w:color="auto"/>
                                          </w:divBdr>
                                          <w:divsChild>
                                            <w:div w:id="243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573289">
      <w:bodyDiv w:val="1"/>
      <w:marLeft w:val="0"/>
      <w:marRight w:val="0"/>
      <w:marTop w:val="0"/>
      <w:marBottom w:val="0"/>
      <w:divBdr>
        <w:top w:val="none" w:sz="0" w:space="0" w:color="auto"/>
        <w:left w:val="none" w:sz="0" w:space="0" w:color="auto"/>
        <w:bottom w:val="none" w:sz="0" w:space="0" w:color="auto"/>
        <w:right w:val="none" w:sz="0" w:space="0" w:color="auto"/>
      </w:divBdr>
      <w:divsChild>
        <w:div w:id="1240215956">
          <w:marLeft w:val="0"/>
          <w:marRight w:val="0"/>
          <w:marTop w:val="0"/>
          <w:marBottom w:val="0"/>
          <w:divBdr>
            <w:top w:val="none" w:sz="0" w:space="0" w:color="auto"/>
            <w:left w:val="none" w:sz="0" w:space="0" w:color="auto"/>
            <w:bottom w:val="none" w:sz="0" w:space="0" w:color="auto"/>
            <w:right w:val="none" w:sz="0" w:space="0" w:color="auto"/>
          </w:divBdr>
          <w:divsChild>
            <w:div w:id="1813207709">
              <w:marLeft w:val="0"/>
              <w:marRight w:val="0"/>
              <w:marTop w:val="0"/>
              <w:marBottom w:val="0"/>
              <w:divBdr>
                <w:top w:val="none" w:sz="0" w:space="0" w:color="auto"/>
                <w:left w:val="none" w:sz="0" w:space="0" w:color="auto"/>
                <w:bottom w:val="none" w:sz="0" w:space="0" w:color="auto"/>
                <w:right w:val="none" w:sz="0" w:space="0" w:color="auto"/>
              </w:divBdr>
              <w:divsChild>
                <w:div w:id="1892879740">
                  <w:marLeft w:val="0"/>
                  <w:marRight w:val="0"/>
                  <w:marTop w:val="0"/>
                  <w:marBottom w:val="0"/>
                  <w:divBdr>
                    <w:top w:val="none" w:sz="0" w:space="0" w:color="auto"/>
                    <w:left w:val="none" w:sz="0" w:space="0" w:color="auto"/>
                    <w:bottom w:val="none" w:sz="0" w:space="0" w:color="auto"/>
                    <w:right w:val="none" w:sz="0" w:space="0" w:color="auto"/>
                  </w:divBdr>
                  <w:divsChild>
                    <w:div w:id="1573849925">
                      <w:marLeft w:val="0"/>
                      <w:marRight w:val="0"/>
                      <w:marTop w:val="0"/>
                      <w:marBottom w:val="0"/>
                      <w:divBdr>
                        <w:top w:val="none" w:sz="0" w:space="0" w:color="auto"/>
                        <w:left w:val="none" w:sz="0" w:space="0" w:color="auto"/>
                        <w:bottom w:val="none" w:sz="0" w:space="0" w:color="auto"/>
                        <w:right w:val="none" w:sz="0" w:space="0" w:color="auto"/>
                      </w:divBdr>
                      <w:divsChild>
                        <w:div w:id="533538621">
                          <w:marLeft w:val="0"/>
                          <w:marRight w:val="0"/>
                          <w:marTop w:val="0"/>
                          <w:marBottom w:val="0"/>
                          <w:divBdr>
                            <w:top w:val="none" w:sz="0" w:space="0" w:color="auto"/>
                            <w:left w:val="none" w:sz="0" w:space="0" w:color="auto"/>
                            <w:bottom w:val="none" w:sz="0" w:space="0" w:color="auto"/>
                            <w:right w:val="none" w:sz="0" w:space="0" w:color="auto"/>
                          </w:divBdr>
                          <w:divsChild>
                            <w:div w:id="2119988383">
                              <w:marLeft w:val="0"/>
                              <w:marRight w:val="0"/>
                              <w:marTop w:val="0"/>
                              <w:marBottom w:val="0"/>
                              <w:divBdr>
                                <w:top w:val="none" w:sz="0" w:space="0" w:color="auto"/>
                                <w:left w:val="none" w:sz="0" w:space="0" w:color="auto"/>
                                <w:bottom w:val="none" w:sz="0" w:space="0" w:color="auto"/>
                                <w:right w:val="none" w:sz="0" w:space="0" w:color="auto"/>
                              </w:divBdr>
                              <w:divsChild>
                                <w:div w:id="1733386273">
                                  <w:marLeft w:val="0"/>
                                  <w:marRight w:val="0"/>
                                  <w:marTop w:val="0"/>
                                  <w:marBottom w:val="0"/>
                                  <w:divBdr>
                                    <w:top w:val="none" w:sz="0" w:space="0" w:color="auto"/>
                                    <w:left w:val="none" w:sz="0" w:space="0" w:color="auto"/>
                                    <w:bottom w:val="none" w:sz="0" w:space="0" w:color="auto"/>
                                    <w:right w:val="none" w:sz="0" w:space="0" w:color="auto"/>
                                  </w:divBdr>
                                  <w:divsChild>
                                    <w:div w:id="11364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654604">
          <w:marLeft w:val="0"/>
          <w:marRight w:val="0"/>
          <w:marTop w:val="0"/>
          <w:marBottom w:val="0"/>
          <w:divBdr>
            <w:top w:val="none" w:sz="0" w:space="0" w:color="auto"/>
            <w:left w:val="none" w:sz="0" w:space="0" w:color="auto"/>
            <w:bottom w:val="none" w:sz="0" w:space="0" w:color="auto"/>
            <w:right w:val="none" w:sz="0" w:space="0" w:color="auto"/>
          </w:divBdr>
          <w:divsChild>
            <w:div w:id="737166740">
              <w:marLeft w:val="0"/>
              <w:marRight w:val="0"/>
              <w:marTop w:val="0"/>
              <w:marBottom w:val="0"/>
              <w:divBdr>
                <w:top w:val="none" w:sz="0" w:space="0" w:color="auto"/>
                <w:left w:val="none" w:sz="0" w:space="0" w:color="auto"/>
                <w:bottom w:val="none" w:sz="0" w:space="0" w:color="auto"/>
                <w:right w:val="none" w:sz="0" w:space="0" w:color="auto"/>
              </w:divBdr>
              <w:divsChild>
                <w:div w:id="326978863">
                  <w:marLeft w:val="0"/>
                  <w:marRight w:val="0"/>
                  <w:marTop w:val="0"/>
                  <w:marBottom w:val="0"/>
                  <w:divBdr>
                    <w:top w:val="none" w:sz="0" w:space="0" w:color="auto"/>
                    <w:left w:val="none" w:sz="0" w:space="0" w:color="auto"/>
                    <w:bottom w:val="none" w:sz="0" w:space="0" w:color="auto"/>
                    <w:right w:val="none" w:sz="0" w:space="0" w:color="auto"/>
                  </w:divBdr>
                  <w:divsChild>
                    <w:div w:id="120849786">
                      <w:marLeft w:val="0"/>
                      <w:marRight w:val="0"/>
                      <w:marTop w:val="0"/>
                      <w:marBottom w:val="0"/>
                      <w:divBdr>
                        <w:top w:val="none" w:sz="0" w:space="0" w:color="auto"/>
                        <w:left w:val="none" w:sz="0" w:space="0" w:color="auto"/>
                        <w:bottom w:val="none" w:sz="0" w:space="0" w:color="auto"/>
                        <w:right w:val="none" w:sz="0" w:space="0" w:color="auto"/>
                      </w:divBdr>
                      <w:divsChild>
                        <w:div w:id="544680583">
                          <w:marLeft w:val="0"/>
                          <w:marRight w:val="0"/>
                          <w:marTop w:val="0"/>
                          <w:marBottom w:val="0"/>
                          <w:divBdr>
                            <w:top w:val="none" w:sz="0" w:space="0" w:color="auto"/>
                            <w:left w:val="none" w:sz="0" w:space="0" w:color="auto"/>
                            <w:bottom w:val="none" w:sz="0" w:space="0" w:color="auto"/>
                            <w:right w:val="none" w:sz="0" w:space="0" w:color="auto"/>
                          </w:divBdr>
                          <w:divsChild>
                            <w:div w:id="338310469">
                              <w:marLeft w:val="0"/>
                              <w:marRight w:val="0"/>
                              <w:marTop w:val="0"/>
                              <w:marBottom w:val="0"/>
                              <w:divBdr>
                                <w:top w:val="none" w:sz="0" w:space="0" w:color="auto"/>
                                <w:left w:val="none" w:sz="0" w:space="0" w:color="auto"/>
                                <w:bottom w:val="none" w:sz="0" w:space="0" w:color="auto"/>
                                <w:right w:val="none" w:sz="0" w:space="0" w:color="auto"/>
                              </w:divBdr>
                              <w:divsChild>
                                <w:div w:id="1765152526">
                                  <w:marLeft w:val="0"/>
                                  <w:marRight w:val="0"/>
                                  <w:marTop w:val="0"/>
                                  <w:marBottom w:val="0"/>
                                  <w:divBdr>
                                    <w:top w:val="none" w:sz="0" w:space="0" w:color="auto"/>
                                    <w:left w:val="none" w:sz="0" w:space="0" w:color="auto"/>
                                    <w:bottom w:val="none" w:sz="0" w:space="0" w:color="auto"/>
                                    <w:right w:val="none" w:sz="0" w:space="0" w:color="auto"/>
                                  </w:divBdr>
                                  <w:divsChild>
                                    <w:div w:id="372266723">
                                      <w:marLeft w:val="0"/>
                                      <w:marRight w:val="0"/>
                                      <w:marTop w:val="0"/>
                                      <w:marBottom w:val="0"/>
                                      <w:divBdr>
                                        <w:top w:val="none" w:sz="0" w:space="0" w:color="auto"/>
                                        <w:left w:val="none" w:sz="0" w:space="0" w:color="auto"/>
                                        <w:bottom w:val="none" w:sz="0" w:space="0" w:color="auto"/>
                                        <w:right w:val="none" w:sz="0" w:space="0" w:color="auto"/>
                                      </w:divBdr>
                                      <w:divsChild>
                                        <w:div w:id="202987480">
                                          <w:marLeft w:val="0"/>
                                          <w:marRight w:val="0"/>
                                          <w:marTop w:val="0"/>
                                          <w:marBottom w:val="0"/>
                                          <w:divBdr>
                                            <w:top w:val="none" w:sz="0" w:space="0" w:color="auto"/>
                                            <w:left w:val="none" w:sz="0" w:space="0" w:color="auto"/>
                                            <w:bottom w:val="none" w:sz="0" w:space="0" w:color="auto"/>
                                            <w:right w:val="none" w:sz="0" w:space="0" w:color="auto"/>
                                          </w:divBdr>
                                          <w:divsChild>
                                            <w:div w:id="5735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619</Words>
  <Characters>2788</Characters>
  <Application>Microsoft Office Word</Application>
  <DocSecurity>0</DocSecurity>
  <Lines>697</Lines>
  <Paragraphs>340</Paragraphs>
  <ScaleCrop>false</ScaleCrop>
  <Company>Cy-Fair Fire Department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Ramon</dc:creator>
  <cp:keywords/>
  <dc:description/>
  <cp:lastModifiedBy>Amy Ramon</cp:lastModifiedBy>
  <cp:revision>1</cp:revision>
  <dcterms:created xsi:type="dcterms:W3CDTF">2025-12-29T19:39:00Z</dcterms:created>
  <dcterms:modified xsi:type="dcterms:W3CDTF">2025-12-29T19:45:00Z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626f0d00-6da6-48bf-b5c9-48bd5c620496</vt:lpwstr>
  </property>
</Properties>
</file>